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56D4" w14:textId="63BE2C35" w:rsidR="00FA1520" w:rsidRPr="006B5E80" w:rsidRDefault="00847959" w:rsidP="00813DFF">
      <w:pPr>
        <w:spacing w:after="0" w:line="240" w:lineRule="auto"/>
        <w:rPr>
          <w:b/>
          <w:bCs/>
        </w:rPr>
      </w:pPr>
      <w:r w:rsidRPr="006B5E80">
        <w:rPr>
          <w:b/>
          <w:bCs/>
        </w:rPr>
        <w:t>Additional Resources – Week 3 –</w:t>
      </w:r>
      <w:r w:rsidR="006B5E80">
        <w:rPr>
          <w:b/>
          <w:bCs/>
        </w:rPr>
        <w:t xml:space="preserve"> </w:t>
      </w:r>
      <w:r w:rsidRPr="006B5E80">
        <w:rPr>
          <w:b/>
          <w:bCs/>
        </w:rPr>
        <w:t>Functional and Ecological Theories</w:t>
      </w:r>
    </w:p>
    <w:p w14:paraId="609EBC47" w14:textId="77777777" w:rsidR="00813DFF" w:rsidRPr="006B5E80" w:rsidRDefault="00813DFF" w:rsidP="00813DFF">
      <w:pPr>
        <w:spacing w:after="0" w:line="240" w:lineRule="auto"/>
      </w:pPr>
    </w:p>
    <w:p w14:paraId="1BCC13E5" w14:textId="44A9C822" w:rsidR="00847959" w:rsidRPr="006B5E80" w:rsidRDefault="00847959" w:rsidP="00813DFF">
      <w:pPr>
        <w:spacing w:after="0" w:line="240" w:lineRule="auto"/>
        <w:rPr>
          <w:b/>
          <w:bCs/>
        </w:rPr>
      </w:pPr>
      <w:r w:rsidRPr="006B5E80">
        <w:rPr>
          <w:b/>
          <w:bCs/>
        </w:rPr>
        <w:t>Predatory Lending</w:t>
      </w:r>
    </w:p>
    <w:p w14:paraId="406FA01C" w14:textId="77777777" w:rsidR="00813DFF" w:rsidRPr="006B5E80" w:rsidRDefault="00813DFF" w:rsidP="00813DFF">
      <w:pPr>
        <w:spacing w:after="0" w:line="240" w:lineRule="auto"/>
      </w:pPr>
    </w:p>
    <w:p w14:paraId="51821489" w14:textId="1357FED9" w:rsidR="008263CE" w:rsidRPr="006B5E80" w:rsidRDefault="008263CE" w:rsidP="00813DFF">
      <w:pPr>
        <w:spacing w:after="0" w:line="240" w:lineRule="auto"/>
      </w:pPr>
      <w:r w:rsidRPr="006B5E80">
        <w:t xml:space="preserve">Al-Tkhayneh, K.M. &amp; Nser, K.K. (2020) The degree of cyberbullying according to gender and social ecology in the United Arab Emirates. </w:t>
      </w:r>
      <w:r w:rsidRPr="006B5E80">
        <w:rPr>
          <w:i/>
          <w:iCs/>
        </w:rPr>
        <w:t>Balkan Social Science Review</w:t>
      </w:r>
      <w:r w:rsidRPr="006B5E80">
        <w:t xml:space="preserve"> 16:261-279.</w:t>
      </w:r>
    </w:p>
    <w:p w14:paraId="5DF4EA53" w14:textId="77777777" w:rsidR="008263CE" w:rsidRPr="006B5E80" w:rsidRDefault="008263CE" w:rsidP="00813DFF">
      <w:pPr>
        <w:spacing w:after="0" w:line="240" w:lineRule="auto"/>
      </w:pPr>
    </w:p>
    <w:p w14:paraId="2BE051D4" w14:textId="065AA191" w:rsidR="00847959" w:rsidRPr="006B5E80" w:rsidRDefault="00847959" w:rsidP="00813DFF">
      <w:pPr>
        <w:spacing w:after="0" w:line="240" w:lineRule="auto"/>
      </w:pPr>
      <w:r w:rsidRPr="006B5E80">
        <w:t>Barth, J.R., Hilliard, J., Jahera, J.S. Jr., Lee, K.G. &amp; Sun, Y. (2020) Payday lending, crime, and bankruptcy: Is the</w:t>
      </w:r>
      <w:r w:rsidR="00041459" w:rsidRPr="006B5E80">
        <w:t>r</w:t>
      </w:r>
      <w:r w:rsidRPr="006B5E80">
        <w:t>e a connection?</w:t>
      </w:r>
      <w:r w:rsidR="00041459" w:rsidRPr="006B5E80">
        <w:t xml:space="preserve"> </w:t>
      </w:r>
      <w:r w:rsidR="00041459" w:rsidRPr="006B5E80">
        <w:rPr>
          <w:i/>
          <w:iCs/>
        </w:rPr>
        <w:t>Journal of Consumer Affairs</w:t>
      </w:r>
      <w:r w:rsidR="00041459" w:rsidRPr="006B5E80">
        <w:t xml:space="preserve"> 54:1159-1177. DOI: 10.1111/joca.12318</w:t>
      </w:r>
    </w:p>
    <w:p w14:paraId="599477B5" w14:textId="77777777" w:rsidR="00813DFF" w:rsidRPr="006B5E80" w:rsidRDefault="00813DFF" w:rsidP="00813DFF">
      <w:pPr>
        <w:spacing w:after="0" w:line="240" w:lineRule="auto"/>
      </w:pPr>
    </w:p>
    <w:p w14:paraId="58B8990C" w14:textId="2FC14694" w:rsidR="00041459" w:rsidRPr="006B5E80" w:rsidRDefault="00041459" w:rsidP="00813DFF">
      <w:pPr>
        <w:spacing w:after="0" w:line="240" w:lineRule="auto"/>
      </w:pPr>
      <w:r w:rsidRPr="006B5E80">
        <w:t xml:space="preserve">Chang, Y. (2019) Does payday lending hurt food security in low-income households? </w:t>
      </w:r>
      <w:r w:rsidRPr="006B5E80">
        <w:rPr>
          <w:i/>
          <w:iCs/>
        </w:rPr>
        <w:t>Journal of Consumer Affairs</w:t>
      </w:r>
      <w:r w:rsidRPr="006B5E80">
        <w:t xml:space="preserve"> 53(4):2027-2057. DOI: 10.1111/joca.12281</w:t>
      </w:r>
    </w:p>
    <w:p w14:paraId="24BD5DDB" w14:textId="77777777" w:rsidR="00813DFF" w:rsidRPr="006B5E80" w:rsidRDefault="00813DFF" w:rsidP="00813DFF">
      <w:pPr>
        <w:spacing w:after="0" w:line="240" w:lineRule="auto"/>
      </w:pPr>
    </w:p>
    <w:p w14:paraId="360F5844" w14:textId="0FC655FB" w:rsidR="00041459" w:rsidRPr="006B5E80" w:rsidRDefault="00041459" w:rsidP="00813DFF">
      <w:pPr>
        <w:spacing w:after="0" w:line="240" w:lineRule="auto"/>
        <w:rPr>
          <w:rFonts w:eastAsia="AdvTimes"/>
        </w:rPr>
      </w:pPr>
      <w:r w:rsidRPr="006B5E80">
        <w:t xml:space="preserve">Charron-Chenier, R. (2020) Predatory inclusion in consumer credit: Explaining Black and White disparities in payday loan use. </w:t>
      </w:r>
      <w:r w:rsidRPr="006B5E80">
        <w:rPr>
          <w:i/>
          <w:iCs/>
        </w:rPr>
        <w:t>Sociological Forum</w:t>
      </w:r>
      <w:r w:rsidRPr="006B5E80">
        <w:t xml:space="preserve"> 35(2):370-392. </w:t>
      </w:r>
      <w:r w:rsidRPr="006B5E80">
        <w:rPr>
          <w:rFonts w:eastAsia="AdvTimes"/>
        </w:rPr>
        <w:t>DOI: 10.1111/socf.12586</w:t>
      </w:r>
    </w:p>
    <w:p w14:paraId="46DD333C" w14:textId="77777777" w:rsidR="00813DFF" w:rsidRPr="006B5E80" w:rsidRDefault="00813DFF" w:rsidP="00813DFF">
      <w:pPr>
        <w:spacing w:after="0" w:line="240" w:lineRule="auto"/>
      </w:pPr>
    </w:p>
    <w:p w14:paraId="00EC59DE" w14:textId="218A68AB" w:rsidR="00041459" w:rsidRPr="006B5E80" w:rsidRDefault="00041459" w:rsidP="00813DFF">
      <w:pPr>
        <w:autoSpaceDE w:val="0"/>
        <w:autoSpaceDN w:val="0"/>
        <w:adjustRightInd w:val="0"/>
        <w:spacing w:after="0" w:line="240" w:lineRule="auto"/>
      </w:pPr>
      <w:r w:rsidRPr="006B5E80">
        <w:t xml:space="preserve">Charron-Chenier, R. (2018) Payday loans and household spending: How access to payday lending shapes the racial consumption gap. </w:t>
      </w:r>
      <w:r w:rsidRPr="006B5E80">
        <w:rPr>
          <w:i/>
          <w:iCs/>
        </w:rPr>
        <w:t>Social Science Research</w:t>
      </w:r>
      <w:r w:rsidRPr="006B5E80">
        <w:t xml:space="preserve"> 76:40-54. DOI: 10.1016/j.ssresearch.2018.08.004</w:t>
      </w:r>
    </w:p>
    <w:p w14:paraId="55DE22CA" w14:textId="45E981D7" w:rsidR="00041459" w:rsidRPr="006B5E80" w:rsidRDefault="00041459" w:rsidP="00813DFF">
      <w:pPr>
        <w:autoSpaceDE w:val="0"/>
        <w:autoSpaceDN w:val="0"/>
        <w:adjustRightInd w:val="0"/>
        <w:spacing w:after="0" w:line="240" w:lineRule="auto"/>
      </w:pPr>
    </w:p>
    <w:p w14:paraId="0933BA59" w14:textId="63442338" w:rsidR="00813DFF" w:rsidRPr="006B5E80" w:rsidRDefault="00041459" w:rsidP="00813DFF">
      <w:pPr>
        <w:autoSpaceDE w:val="0"/>
        <w:autoSpaceDN w:val="0"/>
        <w:adjustRightInd w:val="0"/>
        <w:spacing w:after="0" w:line="240" w:lineRule="auto"/>
      </w:pPr>
      <w:r w:rsidRPr="006B5E80">
        <w:t xml:space="preserve">Edmiston, K.D. (2011) </w:t>
      </w:r>
      <w:r w:rsidRPr="006B5E80">
        <w:rPr>
          <w:i/>
          <w:iCs/>
        </w:rPr>
        <w:t>Could restrictions on payday lending hurt consumers?</w:t>
      </w:r>
      <w:r w:rsidRPr="006B5E80">
        <w:t xml:space="preserve"> </w:t>
      </w:r>
      <w:r w:rsidR="00813DFF" w:rsidRPr="006B5E80">
        <w:t xml:space="preserve">Federal Reserve Bank of Kansas City. Available at </w:t>
      </w:r>
      <w:hyperlink r:id="rId5" w:history="1">
        <w:r w:rsidR="00813DFF" w:rsidRPr="006B5E80">
          <w:rPr>
            <w:rStyle w:val="Hyperlink"/>
          </w:rPr>
          <w:t>https://www.kansascityfed.org/publicat/econrev/pdf/11q1Edmiston.pdf</w:t>
        </w:r>
      </w:hyperlink>
    </w:p>
    <w:p w14:paraId="78522A95" w14:textId="77777777" w:rsidR="00813DFF" w:rsidRPr="006B5E80" w:rsidRDefault="00813DFF" w:rsidP="00813DFF">
      <w:pPr>
        <w:autoSpaceDE w:val="0"/>
        <w:autoSpaceDN w:val="0"/>
        <w:adjustRightInd w:val="0"/>
        <w:spacing w:after="0" w:line="240" w:lineRule="auto"/>
      </w:pPr>
    </w:p>
    <w:p w14:paraId="535D0D4E" w14:textId="31D8747E" w:rsidR="00813DFF" w:rsidRPr="006B5E80" w:rsidRDefault="00813DFF" w:rsidP="00813DFF">
      <w:pPr>
        <w:spacing w:after="0" w:line="240" w:lineRule="auto"/>
        <w:rPr>
          <w:color w:val="333333"/>
        </w:rPr>
      </w:pPr>
      <w:r w:rsidRPr="006B5E80">
        <w:t xml:space="preserve">Gallmeyer, A. &amp; Roberts, W.T. (2009) Payday lenders and economically distressed communities: A spatial analysis of financial predation. </w:t>
      </w:r>
      <w:r w:rsidRPr="006B5E80">
        <w:rPr>
          <w:i/>
          <w:iCs/>
        </w:rPr>
        <w:t>Social Science Journal</w:t>
      </w:r>
      <w:r w:rsidRPr="006B5E80">
        <w:t xml:space="preserve"> 46(3):521-538. </w:t>
      </w:r>
      <w:r w:rsidRPr="006B5E80">
        <w:rPr>
          <w:color w:val="333333"/>
        </w:rPr>
        <w:t> DOI: DOI: 10.1016/j.soscij.2009.02.008</w:t>
      </w:r>
    </w:p>
    <w:p w14:paraId="57F9DF50" w14:textId="27F8DC3A" w:rsidR="008263CE" w:rsidRPr="006B5E80" w:rsidRDefault="008263CE" w:rsidP="00813DFF">
      <w:pPr>
        <w:spacing w:after="0" w:line="240" w:lineRule="auto"/>
        <w:rPr>
          <w:color w:val="333333"/>
        </w:rPr>
      </w:pPr>
    </w:p>
    <w:p w14:paraId="11256095" w14:textId="46C74FEA" w:rsidR="008263CE" w:rsidRPr="006B5E80" w:rsidRDefault="008263CE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Hamby, S., Taylor, E., Smith, A., Mitchell, K., Jones, L. &amp; Newlin, C. (2019) New measures to assess the social ecology of youth: A mixed-methods study. </w:t>
      </w:r>
      <w:r w:rsidRPr="006B5E80">
        <w:rPr>
          <w:i/>
          <w:iCs/>
          <w:color w:val="333333"/>
        </w:rPr>
        <w:t>Journal of Community Psychology</w:t>
      </w:r>
      <w:r w:rsidRPr="006B5E80">
        <w:rPr>
          <w:color w:val="333333"/>
        </w:rPr>
        <w:t xml:space="preserve"> 47:1666-1681. </w:t>
      </w:r>
      <w:r w:rsidRPr="006B5E80">
        <w:t>DOI: 10.1002/jcop.22220</w:t>
      </w:r>
    </w:p>
    <w:p w14:paraId="0B71ADF7" w14:textId="232B947B" w:rsidR="00813DFF" w:rsidRPr="006B5E80" w:rsidRDefault="00813DFF" w:rsidP="00813DFF">
      <w:pPr>
        <w:spacing w:after="0" w:line="240" w:lineRule="auto"/>
        <w:rPr>
          <w:color w:val="333333"/>
        </w:rPr>
      </w:pPr>
    </w:p>
    <w:p w14:paraId="59EBEB8E" w14:textId="67519AC6" w:rsidR="00813DFF" w:rsidRPr="006B5E80" w:rsidRDefault="00813DFF" w:rsidP="00813DFF">
      <w:pPr>
        <w:spacing w:after="0" w:line="240" w:lineRule="auto"/>
      </w:pPr>
      <w:r w:rsidRPr="006B5E80">
        <w:rPr>
          <w:color w:val="333333"/>
        </w:rPr>
        <w:t xml:space="preserve">Hao, Jianqiang &amp; Dai, Hongying. (2018) Payday loan marketing in social media networks. </w:t>
      </w:r>
      <w:r w:rsidRPr="006B5E80">
        <w:rPr>
          <w:i/>
          <w:iCs/>
          <w:color w:val="333333"/>
        </w:rPr>
        <w:t>Journal of Consumer Affairs</w:t>
      </w:r>
      <w:r w:rsidRPr="006B5E80">
        <w:rPr>
          <w:color w:val="333333"/>
        </w:rPr>
        <w:t xml:space="preserve"> Summer 2018:441-451. </w:t>
      </w:r>
      <w:r w:rsidRPr="006B5E80">
        <w:t>DOI: 10.1111/joca.12151</w:t>
      </w:r>
    </w:p>
    <w:p w14:paraId="40AB84CE" w14:textId="0F12BBBD" w:rsidR="008263CE" w:rsidRPr="006B5E80" w:rsidRDefault="008263CE" w:rsidP="00813DFF">
      <w:pPr>
        <w:spacing w:after="0" w:line="240" w:lineRule="auto"/>
      </w:pPr>
    </w:p>
    <w:p w14:paraId="5CB90086" w14:textId="78AC5ECA" w:rsidR="008263CE" w:rsidRPr="006B5E80" w:rsidRDefault="008263CE" w:rsidP="00813DFF">
      <w:pPr>
        <w:spacing w:after="0" w:line="240" w:lineRule="auto"/>
        <w:rPr>
          <w:color w:val="333333"/>
        </w:rPr>
      </w:pPr>
      <w:r w:rsidRPr="006B5E80">
        <w:t xml:space="preserve">Keil, R. &amp; Macdonald, S. (2016) Rethinking urban political ecology from the outside in: greenbelts and boundaries in the post-suburban city. </w:t>
      </w:r>
      <w:r w:rsidRPr="006B5E80">
        <w:rPr>
          <w:i/>
          <w:iCs/>
        </w:rPr>
        <w:t>Local Environment</w:t>
      </w:r>
      <w:r w:rsidRPr="006B5E80">
        <w:t xml:space="preserve"> 21(12):1516-1533. DOI: 10.1080/13549839.2016.1145642</w:t>
      </w:r>
    </w:p>
    <w:p w14:paraId="2D07FF45" w14:textId="4639006C" w:rsidR="00813DFF" w:rsidRPr="006B5E80" w:rsidRDefault="00813DFF" w:rsidP="00813DFF">
      <w:pPr>
        <w:spacing w:after="0" w:line="240" w:lineRule="auto"/>
        <w:rPr>
          <w:color w:val="333333"/>
        </w:rPr>
      </w:pPr>
    </w:p>
    <w:p w14:paraId="13D21C09" w14:textId="0400BE46" w:rsidR="00813DFF" w:rsidRPr="006B5E80" w:rsidRDefault="00813DFF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>Kobzar, O. (2</w:t>
      </w:r>
      <w:r w:rsidR="00343806" w:rsidRPr="006B5E80">
        <w:rPr>
          <w:color w:val="333333"/>
        </w:rPr>
        <w:t>012</w:t>
      </w:r>
      <w:proofErr w:type="gramStart"/>
      <w:r w:rsidR="00343806" w:rsidRPr="006B5E80">
        <w:rPr>
          <w:color w:val="333333"/>
        </w:rPr>
        <w:t>)  Perils</w:t>
      </w:r>
      <w:proofErr w:type="gramEnd"/>
      <w:r w:rsidR="00343806" w:rsidRPr="006B5E80">
        <w:rPr>
          <w:color w:val="333333"/>
        </w:rPr>
        <w:t xml:space="preserve"> of governance through networks: The case of regulating payday lending in Canada. </w:t>
      </w:r>
      <w:r w:rsidR="00343806" w:rsidRPr="006B5E80">
        <w:rPr>
          <w:i/>
          <w:iCs/>
          <w:color w:val="333333"/>
        </w:rPr>
        <w:t>Law &amp; Policy</w:t>
      </w:r>
      <w:r w:rsidR="00343806" w:rsidRPr="006B5E80">
        <w:rPr>
          <w:color w:val="333333"/>
        </w:rPr>
        <w:t xml:space="preserve"> 34(1): 32-54. </w:t>
      </w:r>
    </w:p>
    <w:p w14:paraId="2B9025D3" w14:textId="5407D170" w:rsidR="00343806" w:rsidRPr="006B5E80" w:rsidRDefault="00343806" w:rsidP="00813DFF">
      <w:pPr>
        <w:spacing w:after="0" w:line="240" w:lineRule="auto"/>
        <w:rPr>
          <w:color w:val="333333"/>
        </w:rPr>
      </w:pPr>
    </w:p>
    <w:p w14:paraId="4AFAA1F5" w14:textId="00A823C9" w:rsidR="00343806" w:rsidRPr="006B5E80" w:rsidRDefault="00343806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Kubrin, C.E., Squires, G.D., Graves, S.M., Ousey, G.C. (2011) Overview of “Does fringe banking exacerbate neighborhood crime rates? Investigating the social ecology of payday lending.” </w:t>
      </w:r>
      <w:r w:rsidRPr="006B5E80">
        <w:rPr>
          <w:i/>
          <w:iCs/>
          <w:color w:val="333333"/>
        </w:rPr>
        <w:t>Criminology and Public Policy</w:t>
      </w:r>
      <w:r w:rsidRPr="006B5E80">
        <w:rPr>
          <w:color w:val="333333"/>
        </w:rPr>
        <w:t xml:space="preserve"> 10(2):435-436. </w:t>
      </w:r>
      <w:r w:rsidRPr="006B5E80">
        <w:t>DOI:10.1111/j.1745-9133.</w:t>
      </w:r>
      <w:proofErr w:type="gramStart"/>
      <w:r w:rsidRPr="006B5E80">
        <w:t>2011.00725.x</w:t>
      </w:r>
      <w:proofErr w:type="gramEnd"/>
    </w:p>
    <w:p w14:paraId="16345A22" w14:textId="4D718D51" w:rsidR="00813DFF" w:rsidRPr="006B5E80" w:rsidRDefault="00813DFF" w:rsidP="00813DFF">
      <w:pPr>
        <w:spacing w:after="0" w:line="240" w:lineRule="auto"/>
        <w:rPr>
          <w:color w:val="333333"/>
        </w:rPr>
      </w:pPr>
    </w:p>
    <w:p w14:paraId="18473838" w14:textId="07BD6C57" w:rsidR="00343806" w:rsidRPr="006B5E80" w:rsidRDefault="00343806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Martin, N. &amp; Mayer, R.N. (2017) What communities can do to rein in payday lending: Strategies for successful locala ordinance campaigns through a Texas lens. </w:t>
      </w:r>
      <w:r w:rsidRPr="006B5E80">
        <w:rPr>
          <w:i/>
          <w:iCs/>
          <w:color w:val="333333"/>
        </w:rPr>
        <w:t>Law &amp; Contemporary Problems</w:t>
      </w:r>
      <w:r w:rsidRPr="006B5E80">
        <w:rPr>
          <w:color w:val="333333"/>
        </w:rPr>
        <w:t xml:space="preserve"> 80(3):147-175. </w:t>
      </w:r>
    </w:p>
    <w:p w14:paraId="08F1E9F3" w14:textId="43A8C66D" w:rsidR="008263CE" w:rsidRPr="006B5E80" w:rsidRDefault="008263CE" w:rsidP="00813DFF">
      <w:pPr>
        <w:spacing w:after="0" w:line="240" w:lineRule="auto"/>
        <w:rPr>
          <w:color w:val="333333"/>
        </w:rPr>
      </w:pPr>
    </w:p>
    <w:p w14:paraId="3CD11173" w14:textId="39AF4F1E" w:rsidR="008263CE" w:rsidRPr="006B5E80" w:rsidRDefault="008263CE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lastRenderedPageBreak/>
        <w:t xml:space="preserve">Ryo, E. &amp; Peacock, I. (2019) Beyond the walls: The importance of community contexts in immigration detention. </w:t>
      </w:r>
      <w:r w:rsidRPr="006B5E80">
        <w:rPr>
          <w:i/>
          <w:iCs/>
          <w:color w:val="333333"/>
        </w:rPr>
        <w:t>American Behavioral Scientist</w:t>
      </w:r>
      <w:r w:rsidRPr="006B5E80">
        <w:rPr>
          <w:color w:val="333333"/>
        </w:rPr>
        <w:t xml:space="preserve"> 63(9):1250-1275. </w:t>
      </w:r>
      <w:r w:rsidRPr="006B5E80">
        <w:t>DOI: 10.1177/0002764219835269</w:t>
      </w:r>
    </w:p>
    <w:p w14:paraId="7E68E9A2" w14:textId="11F0E7B5" w:rsidR="00343806" w:rsidRPr="006B5E80" w:rsidRDefault="00343806" w:rsidP="00813DFF">
      <w:pPr>
        <w:spacing w:after="0" w:line="240" w:lineRule="auto"/>
        <w:rPr>
          <w:color w:val="333333"/>
        </w:rPr>
      </w:pPr>
    </w:p>
    <w:p w14:paraId="2BE2EA51" w14:textId="36781CF2" w:rsidR="008263CE" w:rsidRPr="006B5E80" w:rsidRDefault="008263CE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Spielmann, K.A., Peeples, M.A., Glowacki, D.M. &amp; Dugmore, A. (2016) Early warning signals of social transformation: A case study from the U.S. Southwest. </w:t>
      </w:r>
      <w:r w:rsidRPr="006B5E80">
        <w:rPr>
          <w:i/>
          <w:iCs/>
          <w:color w:val="333333"/>
        </w:rPr>
        <w:t>PLoS ONE</w:t>
      </w:r>
      <w:r w:rsidRPr="006B5E80">
        <w:rPr>
          <w:color w:val="333333"/>
        </w:rPr>
        <w:t xml:space="preserve"> 11(10):30163685. </w:t>
      </w:r>
      <w:proofErr w:type="gramStart"/>
      <w:r w:rsidRPr="006B5E80">
        <w:t>doi:10.1371/journal.pone</w:t>
      </w:r>
      <w:proofErr w:type="gramEnd"/>
      <w:r w:rsidRPr="006B5E80">
        <w:t>.0163685</w:t>
      </w:r>
    </w:p>
    <w:p w14:paraId="396E3358" w14:textId="77777777" w:rsidR="008263CE" w:rsidRPr="006B5E80" w:rsidRDefault="008263CE" w:rsidP="00813DFF">
      <w:pPr>
        <w:spacing w:after="0" w:line="240" w:lineRule="auto"/>
        <w:rPr>
          <w:color w:val="333333"/>
        </w:rPr>
      </w:pPr>
    </w:p>
    <w:p w14:paraId="39167E1A" w14:textId="739B8FBA" w:rsidR="008263CE" w:rsidRPr="006B5E80" w:rsidRDefault="008263CE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Stansfield, R. </w:t>
      </w:r>
      <w:proofErr w:type="gramStart"/>
      <w:r w:rsidRPr="006B5E80">
        <w:rPr>
          <w:color w:val="333333"/>
        </w:rPr>
        <w:t>&amp;  Mowen</w:t>
      </w:r>
      <w:proofErr w:type="gramEnd"/>
      <w:r w:rsidRPr="006B5E80">
        <w:rPr>
          <w:color w:val="333333"/>
        </w:rPr>
        <w:t xml:space="preserve">, T.J. (2019) Religious involvement, moral community and social ecology: New considerations in the study of religion and reentry. </w:t>
      </w:r>
      <w:r w:rsidRPr="006B5E80">
        <w:rPr>
          <w:i/>
          <w:iCs/>
          <w:color w:val="333333"/>
        </w:rPr>
        <w:t>Journal of Quantitative Criminology</w:t>
      </w:r>
      <w:r w:rsidRPr="006B5E80">
        <w:rPr>
          <w:color w:val="333333"/>
        </w:rPr>
        <w:t xml:space="preserve"> 35:493-516. </w:t>
      </w:r>
      <w:r w:rsidR="009E7B0C" w:rsidRPr="006B5E80">
        <w:t>DOI: 10.1007/s10940-018-9394-9</w:t>
      </w:r>
    </w:p>
    <w:p w14:paraId="5D838430" w14:textId="77777777" w:rsidR="008263CE" w:rsidRPr="006B5E80" w:rsidRDefault="008263CE" w:rsidP="00813DFF">
      <w:pPr>
        <w:spacing w:after="0" w:line="240" w:lineRule="auto"/>
        <w:rPr>
          <w:color w:val="333333"/>
        </w:rPr>
      </w:pPr>
    </w:p>
    <w:p w14:paraId="61F5C2F3" w14:textId="31E5B6AD" w:rsidR="00343806" w:rsidRPr="006B5E80" w:rsidRDefault="00343806" w:rsidP="00813DFF">
      <w:pPr>
        <w:spacing w:after="0" w:line="240" w:lineRule="auto"/>
      </w:pPr>
      <w:r w:rsidRPr="006B5E80">
        <w:rPr>
          <w:color w:val="333333"/>
        </w:rPr>
        <w:t xml:space="preserve">Sweet, E., Kuzawa, C.W. &amp; McDade, T.W. (2018) Short-term lending: Payday loans as risk factors for anxiety, </w:t>
      </w:r>
      <w:proofErr w:type="gramStart"/>
      <w:r w:rsidRPr="006B5E80">
        <w:rPr>
          <w:color w:val="333333"/>
        </w:rPr>
        <w:t>inflammation</w:t>
      </w:r>
      <w:proofErr w:type="gramEnd"/>
      <w:r w:rsidRPr="006B5E80">
        <w:rPr>
          <w:color w:val="333333"/>
        </w:rPr>
        <w:t xml:space="preserve"> and poor health. </w:t>
      </w:r>
      <w:r w:rsidRPr="006B5E80">
        <w:rPr>
          <w:i/>
          <w:iCs/>
          <w:color w:val="333333"/>
        </w:rPr>
        <w:t>Population Health</w:t>
      </w:r>
      <w:r w:rsidRPr="006B5E80">
        <w:rPr>
          <w:color w:val="333333"/>
        </w:rPr>
        <w:t xml:space="preserve"> 5:114-121. DOI: </w:t>
      </w:r>
      <w:r w:rsidRPr="006B5E80">
        <w:t>/10.1016/j.ssmph.2018.05.009</w:t>
      </w:r>
    </w:p>
    <w:p w14:paraId="549DD819" w14:textId="46781B56" w:rsidR="009E7B0C" w:rsidRPr="006B5E80" w:rsidRDefault="009E7B0C" w:rsidP="00813DFF">
      <w:pPr>
        <w:spacing w:after="0" w:line="240" w:lineRule="auto"/>
      </w:pPr>
    </w:p>
    <w:p w14:paraId="08BD8D6F" w14:textId="7C669786" w:rsidR="009E7B0C" w:rsidRPr="006B5E80" w:rsidRDefault="009E7B0C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Thompson, E.C. (2020) Urban annexation of the rural: </w:t>
      </w:r>
      <w:r w:rsidRPr="006B5E80">
        <w:rPr>
          <w:i/>
          <w:iCs/>
          <w:color w:val="333333"/>
        </w:rPr>
        <w:t>Kebun</w:t>
      </w:r>
      <w:r w:rsidRPr="006B5E80">
        <w:rPr>
          <w:color w:val="333333"/>
        </w:rPr>
        <w:t xml:space="preserve"> culture in Malaysia. </w:t>
      </w:r>
      <w:r w:rsidRPr="006B5E80">
        <w:rPr>
          <w:i/>
          <w:iCs/>
          <w:color w:val="333333"/>
        </w:rPr>
        <w:t>Singapore Journal of Tropical Geography</w:t>
      </w:r>
      <w:r w:rsidRPr="006B5E80">
        <w:rPr>
          <w:color w:val="333333"/>
        </w:rPr>
        <w:t xml:space="preserve"> 41:136-153. </w:t>
      </w:r>
      <w:r w:rsidRPr="006B5E80">
        <w:t>DOI:10.1111/sjtg.12301</w:t>
      </w:r>
    </w:p>
    <w:p w14:paraId="08BEC6E9" w14:textId="06CFE073" w:rsidR="00343806" w:rsidRPr="006B5E80" w:rsidRDefault="00343806" w:rsidP="00813DFF">
      <w:pPr>
        <w:spacing w:after="0" w:line="240" w:lineRule="auto"/>
        <w:rPr>
          <w:color w:val="333333"/>
        </w:rPr>
      </w:pPr>
    </w:p>
    <w:p w14:paraId="6FE25D7D" w14:textId="496F7709" w:rsidR="009E7B0C" w:rsidRPr="006B5E80" w:rsidRDefault="009E7B0C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Whittaker, A., Martin, F., Olsen, A. &amp; Wincup, E. (2020) Governing parental drug use in the UK: </w:t>
      </w:r>
      <w:proofErr w:type="gramStart"/>
      <w:r w:rsidRPr="006B5E80">
        <w:rPr>
          <w:color w:val="333333"/>
        </w:rPr>
        <w:t>What’s</w:t>
      </w:r>
      <w:proofErr w:type="gramEnd"/>
      <w:r w:rsidRPr="006B5E80">
        <w:rPr>
          <w:color w:val="333333"/>
        </w:rPr>
        <w:t xml:space="preserve"> hidden in “hidden harm”?</w:t>
      </w:r>
      <w:r w:rsidRPr="006B5E80">
        <w:rPr>
          <w:i/>
          <w:iCs/>
          <w:color w:val="333333"/>
        </w:rPr>
        <w:t xml:space="preserve"> Contemporary Drug Problems</w:t>
      </w:r>
      <w:r w:rsidRPr="006B5E80">
        <w:rPr>
          <w:color w:val="333333"/>
        </w:rPr>
        <w:t xml:space="preserve"> 47(3):170-187. </w:t>
      </w:r>
      <w:r w:rsidRPr="006B5E80">
        <w:t>DOI: 10.1177/0091450920941267</w:t>
      </w:r>
    </w:p>
    <w:p w14:paraId="01C95B24" w14:textId="77777777" w:rsidR="009E7B0C" w:rsidRPr="006B5E80" w:rsidRDefault="009E7B0C" w:rsidP="00813DFF">
      <w:pPr>
        <w:spacing w:after="0" w:line="240" w:lineRule="auto"/>
        <w:rPr>
          <w:color w:val="333333"/>
        </w:rPr>
      </w:pPr>
    </w:p>
    <w:p w14:paraId="2ED66CB4" w14:textId="763FCC7C" w:rsidR="00813DFF" w:rsidRPr="006B5E80" w:rsidRDefault="00813DFF" w:rsidP="00813DFF">
      <w:pPr>
        <w:spacing w:after="0" w:line="240" w:lineRule="auto"/>
        <w:rPr>
          <w:b/>
          <w:bCs/>
          <w:color w:val="333333"/>
        </w:rPr>
      </w:pPr>
      <w:r w:rsidRPr="006B5E80">
        <w:rPr>
          <w:b/>
          <w:bCs/>
          <w:color w:val="333333"/>
        </w:rPr>
        <w:t>Other Topics</w:t>
      </w:r>
    </w:p>
    <w:p w14:paraId="068683AF" w14:textId="77777777" w:rsidR="00813DFF" w:rsidRPr="006B5E80" w:rsidRDefault="00813DFF" w:rsidP="00813DFF">
      <w:pPr>
        <w:spacing w:after="0" w:line="240" w:lineRule="auto"/>
        <w:rPr>
          <w:color w:val="333333"/>
        </w:rPr>
      </w:pPr>
    </w:p>
    <w:p w14:paraId="77ADD3A1" w14:textId="2C2879EE" w:rsidR="00343806" w:rsidRPr="006B5E80" w:rsidRDefault="00343806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Andersson, F.O. &amp; Ford, M.R. (2016) Social entrepreneurship through an organizational ecology lens: Examining the emergence and evolution of the voucher school population in Malwaukee. </w:t>
      </w:r>
      <w:r w:rsidRPr="006B5E80">
        <w:rPr>
          <w:i/>
          <w:iCs/>
          <w:color w:val="333333"/>
        </w:rPr>
        <w:t>Voluntas</w:t>
      </w:r>
      <w:r w:rsidRPr="006B5E80">
        <w:rPr>
          <w:color w:val="333333"/>
        </w:rPr>
        <w:t xml:space="preserve"> 27:1760-1780 </w:t>
      </w:r>
      <w:r w:rsidR="0082307F" w:rsidRPr="006B5E80">
        <w:t>DOI 10.1007/s11266-015-9576-0</w:t>
      </w:r>
    </w:p>
    <w:p w14:paraId="33D510E1" w14:textId="77777777" w:rsidR="00343806" w:rsidRPr="006B5E80" w:rsidRDefault="00343806" w:rsidP="00813DFF">
      <w:pPr>
        <w:spacing w:after="0" w:line="240" w:lineRule="auto"/>
        <w:rPr>
          <w:color w:val="333333"/>
        </w:rPr>
      </w:pPr>
    </w:p>
    <w:p w14:paraId="4FB0CA59" w14:textId="7A1C3874" w:rsidR="00343806" w:rsidRPr="006B5E80" w:rsidRDefault="0082307F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Boyd, N.M. (2015) Organization theory in community contexts. </w:t>
      </w:r>
      <w:r w:rsidRPr="006B5E80">
        <w:rPr>
          <w:i/>
          <w:iCs/>
          <w:color w:val="333333"/>
        </w:rPr>
        <w:t>Journal of Community Psychology</w:t>
      </w:r>
      <w:r w:rsidRPr="006B5E80">
        <w:rPr>
          <w:color w:val="333333"/>
        </w:rPr>
        <w:t xml:space="preserve"> 43(6):649-653. </w:t>
      </w:r>
      <w:r w:rsidRPr="006B5E80">
        <w:t>DOI: 10.1002/jcop.21767</w:t>
      </w:r>
    </w:p>
    <w:p w14:paraId="245C8B83" w14:textId="77777777" w:rsidR="00343806" w:rsidRPr="006B5E80" w:rsidRDefault="00343806" w:rsidP="00813DFF">
      <w:pPr>
        <w:spacing w:after="0" w:line="240" w:lineRule="auto"/>
        <w:rPr>
          <w:color w:val="333333"/>
        </w:rPr>
      </w:pPr>
    </w:p>
    <w:p w14:paraId="75942F43" w14:textId="76FEEB75" w:rsidR="0082307F" w:rsidRPr="006B5E80" w:rsidRDefault="0082307F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Dittgen, R. &amp; Chungu, G. (2019) (Un)writing “Chinese Space” in Urban Africa. Of city-making, lived experiences, and entangled processes. </w:t>
      </w:r>
      <w:r w:rsidRPr="006B5E80">
        <w:rPr>
          <w:i/>
          <w:iCs/>
          <w:color w:val="333333"/>
        </w:rPr>
        <w:t>China Perspectives</w:t>
      </w:r>
      <w:r w:rsidRPr="006B5E80">
        <w:rPr>
          <w:color w:val="333333"/>
        </w:rPr>
        <w:t xml:space="preserve"> 2019(4):3-7.</w:t>
      </w:r>
    </w:p>
    <w:p w14:paraId="24AF6A59" w14:textId="77777777" w:rsidR="0082307F" w:rsidRPr="006B5E80" w:rsidRDefault="0082307F" w:rsidP="00813DFF">
      <w:pPr>
        <w:spacing w:after="0" w:line="240" w:lineRule="auto"/>
        <w:rPr>
          <w:color w:val="333333"/>
        </w:rPr>
      </w:pPr>
    </w:p>
    <w:p w14:paraId="3A90C0B8" w14:textId="2DE97C78" w:rsidR="0082307F" w:rsidRPr="006B5E80" w:rsidRDefault="0082307F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Jovchelovitch, S., Dedio-Sanguineti, M.C., Nogueira, M &amp; Priego-Hernandez, J. (2020) Imagination and mobility in the city: Porosity of bordres and human development in divided urban environments. </w:t>
      </w:r>
      <w:r w:rsidRPr="006B5E80">
        <w:rPr>
          <w:i/>
          <w:iCs/>
          <w:color w:val="333333"/>
        </w:rPr>
        <w:t>Culture &amp; Psychology</w:t>
      </w:r>
      <w:r w:rsidRPr="006B5E80">
        <w:rPr>
          <w:color w:val="333333"/>
        </w:rPr>
        <w:t xml:space="preserve"> 26(4):676-696. </w:t>
      </w:r>
      <w:r w:rsidRPr="006B5E80">
        <w:t>DOI: 10.1177/1354067X19899064</w:t>
      </w:r>
    </w:p>
    <w:p w14:paraId="115951DB" w14:textId="77777777" w:rsidR="0082307F" w:rsidRPr="006B5E80" w:rsidRDefault="0082307F" w:rsidP="00813DFF">
      <w:pPr>
        <w:spacing w:after="0" w:line="240" w:lineRule="auto"/>
        <w:rPr>
          <w:color w:val="333333"/>
        </w:rPr>
      </w:pPr>
    </w:p>
    <w:p w14:paraId="66B6836B" w14:textId="7158E028" w:rsidR="00813DFF" w:rsidRPr="006B5E80" w:rsidRDefault="00813DFF" w:rsidP="00813DFF">
      <w:pPr>
        <w:spacing w:after="0" w:line="240" w:lineRule="auto"/>
        <w:rPr>
          <w:rFonts w:eastAsia="AdvTimes"/>
        </w:rPr>
      </w:pPr>
      <w:r w:rsidRPr="006B5E80">
        <w:rPr>
          <w:color w:val="333333"/>
        </w:rPr>
        <w:t xml:space="preserve">Kalichman, S.c., Simbayi, L.C., Kagee, A., Toefy, Y., Jooste, S., Cain, D. &amp; Cherry, C. (2006) Associations of poverty, substance use, and HIV transmission risk behaviors in three South African Communities. </w:t>
      </w:r>
      <w:r w:rsidRPr="006B5E80">
        <w:rPr>
          <w:i/>
          <w:iCs/>
          <w:color w:val="333333"/>
        </w:rPr>
        <w:t>Social Science &amp; Medicine</w:t>
      </w:r>
      <w:r w:rsidRPr="006B5E80">
        <w:rPr>
          <w:color w:val="333333"/>
        </w:rPr>
        <w:t xml:space="preserve"> 62:1641-1649. DOI: </w:t>
      </w:r>
      <w:r w:rsidRPr="006B5E80">
        <w:rPr>
          <w:rFonts w:eastAsia="AdvTimes"/>
        </w:rPr>
        <w:t>10.1016/j.socscimed.2005.08.021</w:t>
      </w:r>
    </w:p>
    <w:p w14:paraId="799C5331" w14:textId="7D3077F5" w:rsidR="0082307F" w:rsidRPr="006B5E80" w:rsidRDefault="0082307F" w:rsidP="00813DFF">
      <w:pPr>
        <w:spacing w:after="0" w:line="240" w:lineRule="auto"/>
        <w:rPr>
          <w:rFonts w:eastAsia="AdvTimes"/>
        </w:rPr>
      </w:pPr>
    </w:p>
    <w:p w14:paraId="4776E744" w14:textId="2D0CA1C1" w:rsidR="0082307F" w:rsidRPr="006B5E80" w:rsidRDefault="0082307F" w:rsidP="00813DFF">
      <w:pPr>
        <w:spacing w:after="0" w:line="240" w:lineRule="auto"/>
        <w:rPr>
          <w:rFonts w:eastAsia="AdvTimes"/>
        </w:rPr>
      </w:pPr>
      <w:r w:rsidRPr="006B5E80">
        <w:rPr>
          <w:rFonts w:eastAsia="AdvTimes"/>
        </w:rPr>
        <w:t xml:space="preserve">Knutsen, W. (2016) The non-profit sector is dead, long live the non-profit sector! </w:t>
      </w:r>
      <w:r w:rsidRPr="006B5E80">
        <w:rPr>
          <w:rFonts w:eastAsia="AdvTimes"/>
          <w:i/>
          <w:iCs/>
        </w:rPr>
        <w:t>Voluntas</w:t>
      </w:r>
      <w:r w:rsidRPr="006B5E80">
        <w:rPr>
          <w:rFonts w:eastAsia="AdvTimes"/>
        </w:rPr>
        <w:t xml:space="preserve"> 27:1562-1584. </w:t>
      </w:r>
      <w:r w:rsidRPr="006B5E80">
        <w:t>DOI 10.1007/s11266-016-9696-1</w:t>
      </w:r>
    </w:p>
    <w:p w14:paraId="1D6F5553" w14:textId="53290AEC" w:rsidR="0082307F" w:rsidRPr="006B5E80" w:rsidRDefault="0082307F" w:rsidP="00813DFF">
      <w:pPr>
        <w:spacing w:after="0" w:line="240" w:lineRule="auto"/>
        <w:rPr>
          <w:rFonts w:eastAsia="AdvTimes"/>
        </w:rPr>
      </w:pPr>
    </w:p>
    <w:p w14:paraId="6894DB4B" w14:textId="68AAA0EF" w:rsidR="0082307F" w:rsidRPr="006B5E80" w:rsidRDefault="0082307F" w:rsidP="00813DFF">
      <w:pPr>
        <w:spacing w:after="0" w:line="240" w:lineRule="auto"/>
        <w:rPr>
          <w:rFonts w:eastAsia="AdvTimes"/>
        </w:rPr>
      </w:pPr>
      <w:r w:rsidRPr="006B5E80">
        <w:rPr>
          <w:rFonts w:eastAsia="AdvTimes"/>
        </w:rPr>
        <w:t xml:space="preserve">Lathan, A. ^ Layton, J. (2020) Kinaesthetic cities: Studying the worlds of amateur sports and fitness in contemporary communities. </w:t>
      </w:r>
      <w:r w:rsidRPr="006B5E80">
        <w:rPr>
          <w:rFonts w:eastAsia="AdvTimes"/>
          <w:i/>
          <w:iCs/>
        </w:rPr>
        <w:t>Progress in Human Geography</w:t>
      </w:r>
      <w:r w:rsidRPr="006B5E80">
        <w:rPr>
          <w:rFonts w:eastAsia="AdvTimes"/>
        </w:rPr>
        <w:t xml:space="preserve"> 44(5):852-876. </w:t>
      </w:r>
      <w:r w:rsidRPr="006B5E80">
        <w:t>DOI: 10.1177/0309132519859442</w:t>
      </w:r>
    </w:p>
    <w:p w14:paraId="7D0A4051" w14:textId="0D526FD8" w:rsidR="0082307F" w:rsidRPr="006B5E80" w:rsidRDefault="0082307F" w:rsidP="00813DFF">
      <w:pPr>
        <w:spacing w:after="0" w:line="240" w:lineRule="auto"/>
        <w:rPr>
          <w:rFonts w:eastAsia="AdvTimes"/>
        </w:rPr>
      </w:pPr>
    </w:p>
    <w:p w14:paraId="2E99743B" w14:textId="641CC29C" w:rsidR="0082307F" w:rsidRPr="006B5E80" w:rsidRDefault="0082307F" w:rsidP="00813DFF">
      <w:pPr>
        <w:spacing w:after="0" w:line="240" w:lineRule="auto"/>
        <w:rPr>
          <w:rFonts w:eastAsia="AdvTimes"/>
        </w:rPr>
      </w:pPr>
      <w:r w:rsidRPr="006B5E80">
        <w:rPr>
          <w:rFonts w:eastAsia="AdvTimes"/>
        </w:rPr>
        <w:t xml:space="preserve">Marques-Sanchez, P., Quiroga Sanchez, E., Liebana-Presa, C., Fernandez-Martinez, E., Garcia-Rodriguez, I. &amp; Benitez-Andrades, J.A. (2020) The consumption of alcohol by adolescent schoolchildren: Differences in the triadic relationship pattern between rural and urban environments. </w:t>
      </w:r>
      <w:r w:rsidRPr="006B5E80">
        <w:rPr>
          <w:rFonts w:eastAsia="AdvTimes"/>
          <w:i/>
          <w:iCs/>
        </w:rPr>
        <w:t>PLoS ONE</w:t>
      </w:r>
      <w:r w:rsidRPr="006B5E80">
        <w:rPr>
          <w:rFonts w:eastAsia="AdvTimes"/>
        </w:rPr>
        <w:t xml:space="preserve"> 15(11</w:t>
      </w:r>
      <w:proofErr w:type="gramStart"/>
      <w:r w:rsidRPr="006B5E80">
        <w:rPr>
          <w:rFonts w:eastAsia="AdvTimes"/>
        </w:rPr>
        <w:t>):e</w:t>
      </w:r>
      <w:proofErr w:type="gramEnd"/>
      <w:r w:rsidRPr="006B5E80">
        <w:rPr>
          <w:rFonts w:eastAsia="AdvTimes"/>
        </w:rPr>
        <w:t xml:space="preserve">0241135. </w:t>
      </w:r>
      <w:r w:rsidR="008263CE" w:rsidRPr="006B5E80">
        <w:rPr>
          <w:color w:val="2C5CFB"/>
        </w:rPr>
        <w:t xml:space="preserve">DOI: </w:t>
      </w:r>
      <w:r w:rsidRPr="006B5E80">
        <w:rPr>
          <w:color w:val="2C5CFB"/>
        </w:rPr>
        <w:t>10.1371/journal.pone.0241135</w:t>
      </w:r>
    </w:p>
    <w:p w14:paraId="1675DA94" w14:textId="424F2DB1" w:rsidR="0082307F" w:rsidRPr="006B5E80" w:rsidRDefault="0082307F" w:rsidP="00813DFF">
      <w:pPr>
        <w:spacing w:after="0" w:line="240" w:lineRule="auto"/>
        <w:rPr>
          <w:rFonts w:eastAsia="AdvTimes"/>
        </w:rPr>
      </w:pPr>
    </w:p>
    <w:p w14:paraId="7298B58A" w14:textId="75961AF9" w:rsidR="0082307F" w:rsidRPr="006B5E80" w:rsidRDefault="0082307F" w:rsidP="008263CE">
      <w:pPr>
        <w:autoSpaceDE w:val="0"/>
        <w:autoSpaceDN w:val="0"/>
        <w:adjustRightInd w:val="0"/>
        <w:spacing w:after="0" w:line="240" w:lineRule="auto"/>
        <w:rPr>
          <w:rFonts w:eastAsia="AdvTimes"/>
        </w:rPr>
      </w:pPr>
      <w:r w:rsidRPr="006B5E80">
        <w:rPr>
          <w:rFonts w:eastAsia="AdvTimes"/>
        </w:rPr>
        <w:t xml:space="preserve">Oliveira, D.M., Marques, M.L., dos Santon, D., Bernardes Spexoto, M.C., Togashi, G.B., Massini, D.A. &amp; Pessoa Filho, D.M. (2020). Spatial index relating urban environment to health lifestyle and obesity risk in men and women from different age groups. </w:t>
      </w:r>
      <w:r w:rsidRPr="006B5E80">
        <w:rPr>
          <w:rFonts w:eastAsia="AdvTimes"/>
          <w:i/>
          <w:iCs/>
        </w:rPr>
        <w:t>PLoS ONE</w:t>
      </w:r>
      <w:r w:rsidRPr="006B5E80">
        <w:rPr>
          <w:rFonts w:eastAsia="AdvTimes"/>
        </w:rPr>
        <w:t xml:space="preserve"> 165(3</w:t>
      </w:r>
      <w:proofErr w:type="gramStart"/>
      <w:r w:rsidRPr="006B5E80">
        <w:rPr>
          <w:rFonts w:eastAsia="AdvTimes"/>
        </w:rPr>
        <w:t>):</w:t>
      </w:r>
      <w:r w:rsidR="008263CE" w:rsidRPr="006B5E80">
        <w:rPr>
          <w:rFonts w:eastAsia="AdvTimes"/>
        </w:rPr>
        <w:t>e</w:t>
      </w:r>
      <w:proofErr w:type="gramEnd"/>
      <w:r w:rsidR="008263CE" w:rsidRPr="006B5E80">
        <w:rPr>
          <w:rFonts w:eastAsia="AdvTimes"/>
        </w:rPr>
        <w:t xml:space="preserve">0229961. </w:t>
      </w:r>
      <w:r w:rsidR="008263CE" w:rsidRPr="006B5E80">
        <w:rPr>
          <w:color w:val="2C5CFB"/>
        </w:rPr>
        <w:t>DOI: 10.1371/journal.pone.0229961</w:t>
      </w:r>
      <w:r w:rsidRPr="006B5E80">
        <w:rPr>
          <w:rFonts w:eastAsia="AdvTimes"/>
        </w:rPr>
        <w:t xml:space="preserve"> </w:t>
      </w:r>
    </w:p>
    <w:p w14:paraId="3915A38A" w14:textId="77777777" w:rsidR="0082307F" w:rsidRPr="006B5E80" w:rsidRDefault="0082307F" w:rsidP="00813DFF">
      <w:pPr>
        <w:spacing w:after="0" w:line="240" w:lineRule="auto"/>
        <w:rPr>
          <w:rFonts w:eastAsia="AdvTimes"/>
        </w:rPr>
      </w:pPr>
    </w:p>
    <w:p w14:paraId="73556BC6" w14:textId="3385BA87" w:rsidR="0082307F" w:rsidRPr="006B5E80" w:rsidRDefault="008263CE" w:rsidP="00813DFF">
      <w:pPr>
        <w:spacing w:after="0" w:line="240" w:lineRule="auto"/>
        <w:rPr>
          <w:color w:val="333333"/>
        </w:rPr>
      </w:pPr>
      <w:r w:rsidRPr="006B5E80">
        <w:rPr>
          <w:color w:val="333333"/>
        </w:rPr>
        <w:t xml:space="preserve">Sergi, A. (2016) A qualitative reading of the ecological (dis)organization of criminal associations. The case of the “Famiglia Basilischi” in Italy. </w:t>
      </w:r>
      <w:r w:rsidRPr="006B5E80">
        <w:rPr>
          <w:i/>
          <w:iCs/>
          <w:color w:val="333333"/>
        </w:rPr>
        <w:t>Trends in Organized Crime</w:t>
      </w:r>
      <w:r w:rsidRPr="006B5E80">
        <w:rPr>
          <w:color w:val="333333"/>
        </w:rPr>
        <w:t xml:space="preserve"> 19:149-174. </w:t>
      </w:r>
      <w:r w:rsidRPr="006B5E80">
        <w:rPr>
          <w:color w:val="131413"/>
        </w:rPr>
        <w:t>DOI 10.1007/s12117-015-9254-z</w:t>
      </w:r>
    </w:p>
    <w:p w14:paraId="2A26E282" w14:textId="33D45742" w:rsidR="00041459" w:rsidRPr="006B5E80" w:rsidRDefault="00041459" w:rsidP="00813DFF">
      <w:pPr>
        <w:autoSpaceDE w:val="0"/>
        <w:autoSpaceDN w:val="0"/>
        <w:adjustRightInd w:val="0"/>
        <w:spacing w:after="0" w:line="240" w:lineRule="auto"/>
      </w:pPr>
      <w:r w:rsidRPr="006B5E80">
        <w:t xml:space="preserve"> </w:t>
      </w:r>
    </w:p>
    <w:p w14:paraId="6C3D51E6" w14:textId="077BD6C8" w:rsidR="00041459" w:rsidRPr="006B5E80" w:rsidRDefault="00041459" w:rsidP="00813DFF">
      <w:pPr>
        <w:spacing w:after="0" w:line="240" w:lineRule="auto"/>
      </w:pPr>
    </w:p>
    <w:p w14:paraId="34EB7260" w14:textId="478F9DCC" w:rsidR="00041459" w:rsidRPr="006B5E80" w:rsidRDefault="00041459" w:rsidP="00813DFF">
      <w:pPr>
        <w:spacing w:after="0" w:line="240" w:lineRule="auto"/>
      </w:pPr>
    </w:p>
    <w:p w14:paraId="6BA57B8A" w14:textId="46815492" w:rsidR="00041459" w:rsidRPr="006B5E80" w:rsidRDefault="00041459" w:rsidP="00813DFF">
      <w:pPr>
        <w:spacing w:after="0" w:line="240" w:lineRule="auto"/>
      </w:pPr>
    </w:p>
    <w:p w14:paraId="6A962D31" w14:textId="1E50ADEF" w:rsidR="00041459" w:rsidRPr="006B5E80" w:rsidRDefault="00041459" w:rsidP="00813DFF">
      <w:pPr>
        <w:spacing w:after="0" w:line="240" w:lineRule="auto"/>
      </w:pPr>
    </w:p>
    <w:p w14:paraId="182D6A57" w14:textId="21554E25" w:rsidR="00041459" w:rsidRPr="006B5E80" w:rsidRDefault="00041459" w:rsidP="00813DFF">
      <w:pPr>
        <w:spacing w:after="0" w:line="240" w:lineRule="auto"/>
      </w:pPr>
    </w:p>
    <w:p w14:paraId="60A3A04E" w14:textId="0049B964" w:rsidR="00041459" w:rsidRPr="006B5E80" w:rsidRDefault="00041459" w:rsidP="00813DFF">
      <w:pPr>
        <w:spacing w:after="0" w:line="240" w:lineRule="auto"/>
      </w:pPr>
    </w:p>
    <w:p w14:paraId="2759D7C5" w14:textId="3CB75B03" w:rsidR="00041459" w:rsidRPr="006B5E80" w:rsidRDefault="00041459" w:rsidP="00813DFF">
      <w:pPr>
        <w:spacing w:after="0" w:line="240" w:lineRule="auto"/>
      </w:pPr>
    </w:p>
    <w:p w14:paraId="612B5E06" w14:textId="77777777" w:rsidR="00041459" w:rsidRPr="006B5E80" w:rsidRDefault="00041459" w:rsidP="00813DFF">
      <w:pPr>
        <w:spacing w:after="0" w:line="240" w:lineRule="auto"/>
      </w:pPr>
    </w:p>
    <w:sectPr w:rsidR="00041459" w:rsidRPr="006B5E80" w:rsidSect="00156C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dvTimes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24829"/>
    <w:multiLevelType w:val="multilevel"/>
    <w:tmpl w:val="12E8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59"/>
    <w:rsid w:val="00041459"/>
    <w:rsid w:val="00156C99"/>
    <w:rsid w:val="00343806"/>
    <w:rsid w:val="006B5E80"/>
    <w:rsid w:val="00813DFF"/>
    <w:rsid w:val="0082307F"/>
    <w:rsid w:val="008263CE"/>
    <w:rsid w:val="00847959"/>
    <w:rsid w:val="009E7B0C"/>
    <w:rsid w:val="00EA5D82"/>
    <w:rsid w:val="00FA1520"/>
    <w:rsid w:val="00FC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81206"/>
  <w15:chartTrackingRefBased/>
  <w15:docId w15:val="{6E9980F1-B521-487D-9E2C-A280B2AD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3D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DFF"/>
    <w:rPr>
      <w:color w:val="605E5C"/>
      <w:shd w:val="clear" w:color="auto" w:fill="E1DFDD"/>
    </w:rPr>
  </w:style>
  <w:style w:type="paragraph" w:customStyle="1" w:styleId="dx-doi">
    <w:name w:val="dx-doi"/>
    <w:basedOn w:val="Normal"/>
    <w:rsid w:val="0081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ansascityfed.org/publicat/econrev/pdf/11q1Edmisto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Swisher,Marilyn E</dc:creator>
  <cp:keywords/>
  <dc:description/>
  <cp:lastModifiedBy>Swisher,Marilyn E</cp:lastModifiedBy>
  <cp:revision>2</cp:revision>
  <dcterms:created xsi:type="dcterms:W3CDTF">2021-01-21T08:39:00Z</dcterms:created>
  <dcterms:modified xsi:type="dcterms:W3CDTF">2021-01-21T09:53:00Z</dcterms:modified>
</cp:coreProperties>
</file>